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90" w:rsidRDefault="00A51161">
      <w:r>
        <w:t xml:space="preserve">Сообщаем Вам, что 2017 г. вышел в свет учебник "Патологическая </w:t>
      </w:r>
      <w:r>
        <w:br/>
        <w:t>физиология (Частная и Общая)", 2017.</w:t>
      </w:r>
      <w:r>
        <w:br/>
        <w:t xml:space="preserve">Авторы Фролов В.А., Дроздова Г.А., Казанская Т.А., </w:t>
      </w:r>
      <w:proofErr w:type="spellStart"/>
      <w:r>
        <w:t>Билибин</w:t>
      </w:r>
      <w:proofErr w:type="spellEnd"/>
      <w:r>
        <w:t xml:space="preserve"> Д.П., </w:t>
      </w:r>
      <w:proofErr w:type="spellStart"/>
      <w:r>
        <w:t>Демуров</w:t>
      </w:r>
      <w:proofErr w:type="spellEnd"/>
      <w:r>
        <w:t xml:space="preserve"> </w:t>
      </w:r>
      <w:r>
        <w:br/>
        <w:t>Е.А.</w:t>
      </w:r>
      <w:r>
        <w:br/>
        <w:t xml:space="preserve">Настоящий учебник написан в традиционном стиле с изложением вначале </w:t>
      </w:r>
      <w:r>
        <w:br/>
        <w:t xml:space="preserve">вопросов общей патофизиологии, а затем - патофизиологии органов и тканей </w:t>
      </w:r>
      <w:r>
        <w:br/>
        <w:t xml:space="preserve">(вопросы частной патофизиологии): в той последовательности, в которой </w:t>
      </w:r>
      <w:r>
        <w:br/>
        <w:t xml:space="preserve">учебный материал изучается студентами. Особенностью данного учебника </w:t>
      </w:r>
      <w:r>
        <w:br/>
        <w:t xml:space="preserve">является наличие разделов, практически отсутствующих в учебниках по </w:t>
      </w:r>
      <w:r>
        <w:br/>
        <w:t>патофизиологии других авторов:</w:t>
      </w:r>
      <w:r>
        <w:br/>
        <w:t>"Патофизиология СПИДА", "</w:t>
      </w:r>
      <w:proofErr w:type="spellStart"/>
      <w:r>
        <w:t>Хронопатология</w:t>
      </w:r>
      <w:proofErr w:type="spellEnd"/>
      <w:r>
        <w:t xml:space="preserve">", "Патогенез наркоманий", </w:t>
      </w:r>
      <w:r>
        <w:br/>
        <w:t xml:space="preserve">"Патофизиология </w:t>
      </w:r>
      <w:proofErr w:type="spellStart"/>
      <w:r>
        <w:t>лимфообращения</w:t>
      </w:r>
      <w:proofErr w:type="spellEnd"/>
      <w:r>
        <w:t xml:space="preserve">", "Патофизиология пуринового обмена </w:t>
      </w:r>
      <w:r>
        <w:br/>
        <w:t xml:space="preserve">(подагра)", "Болезни цивилизации" и др. Все авторы являются крупными </w:t>
      </w:r>
      <w:r>
        <w:br/>
        <w:t>учеными в области патофизиологии.</w:t>
      </w:r>
      <w:r>
        <w:br/>
        <w:t xml:space="preserve">При чтении учебника обращает на себя внимание четкость и простота </w:t>
      </w:r>
      <w:r>
        <w:br/>
        <w:t>изложения даже наиболее трудных и сложных разделов патологии.</w:t>
      </w:r>
      <w:r>
        <w:br/>
        <w:t xml:space="preserve">Изложение материала отличается также достаточной глубиной при </w:t>
      </w:r>
      <w:r>
        <w:br/>
        <w:t>сохранности ясности и доступности понимания темы.</w:t>
      </w:r>
      <w:r>
        <w:br/>
        <w:t>                         В учебнике 43 главы.</w:t>
      </w:r>
      <w:r>
        <w:br/>
        <w:t>В частности, 19 глав посвящены вопросам частной патофизиологии:</w:t>
      </w:r>
      <w:r>
        <w:br/>
        <w:t xml:space="preserve">раздел курса </w:t>
      </w:r>
      <w:proofErr w:type="gramStart"/>
      <w:r>
        <w:t>:К</w:t>
      </w:r>
      <w:proofErr w:type="gramEnd"/>
      <w:r>
        <w:t xml:space="preserve">РОВЬ И КРОВЕТВОРЕНИЕ - Анемии, Патофизиология </w:t>
      </w:r>
      <w:r>
        <w:br/>
      </w:r>
      <w:proofErr w:type="spellStart"/>
      <w:r>
        <w:t>гемоглобинозов,Лейкоцитозы</w:t>
      </w:r>
      <w:proofErr w:type="spellEnd"/>
      <w:r>
        <w:t xml:space="preserve"> и лейкопении, Лейкозы, </w:t>
      </w:r>
      <w:proofErr w:type="spellStart"/>
      <w:r>
        <w:t>Гемморагические</w:t>
      </w:r>
      <w:proofErr w:type="spellEnd"/>
      <w:r>
        <w:t xml:space="preserve"> диатезы;</w:t>
      </w:r>
      <w:r>
        <w:br/>
        <w:t xml:space="preserve">раздел курса: </w:t>
      </w:r>
      <w:proofErr w:type="gramStart"/>
      <w:r>
        <w:t>СЕРДЕЧНО-СОСУДИСТАЯ</w:t>
      </w:r>
      <w:proofErr w:type="gramEnd"/>
      <w:r>
        <w:t xml:space="preserve"> СИСТЕМА - Патофизиология сердца, </w:t>
      </w:r>
      <w:r>
        <w:br/>
        <w:t>Патофизиология сосудистого тонуса, Патофизиология атеросклероза;</w:t>
      </w:r>
      <w:r>
        <w:br/>
        <w:t>раздел курса: ПАТОФИЗИОЛОГИЯ ЛИМФАТИЧЕСКОЙ СИСТЕМЫ;</w:t>
      </w:r>
      <w:r>
        <w:br/>
        <w:t>раздел курса</w:t>
      </w:r>
      <w:proofErr w:type="gramStart"/>
      <w:r>
        <w:t xml:space="preserve"> :</w:t>
      </w:r>
      <w:proofErr w:type="gramEnd"/>
      <w:r>
        <w:t xml:space="preserve"> СИСТЕМА ДЫХАНИЯ </w:t>
      </w:r>
      <w:proofErr w:type="gramStart"/>
      <w:r>
        <w:t>-П</w:t>
      </w:r>
      <w:proofErr w:type="gramEnd"/>
      <w:r>
        <w:t>атофизиология внешнего дыхания;</w:t>
      </w:r>
      <w:r>
        <w:br/>
        <w:t xml:space="preserve">раздел курса: СИСТЕМА ПИЩЕВАРЕНИЯ - Патофизиология </w:t>
      </w:r>
      <w:proofErr w:type="spellStart"/>
      <w:r>
        <w:t>жедудочно-кишечного</w:t>
      </w:r>
      <w:proofErr w:type="spellEnd"/>
      <w:r>
        <w:t xml:space="preserve"> </w:t>
      </w:r>
      <w:r>
        <w:br/>
        <w:t>тракта, Патофизиология печени;</w:t>
      </w:r>
      <w:r>
        <w:br/>
        <w:t xml:space="preserve">раздел </w:t>
      </w:r>
      <w:proofErr w:type="spellStart"/>
      <w:r>
        <w:t>курса</w:t>
      </w:r>
      <w:proofErr w:type="gramStart"/>
      <w:r>
        <w:t>:В</w:t>
      </w:r>
      <w:proofErr w:type="gramEnd"/>
      <w:r>
        <w:t>ЫДЕЛИТЕЛЬНАЯ</w:t>
      </w:r>
      <w:proofErr w:type="spellEnd"/>
      <w:r>
        <w:t xml:space="preserve"> СИСТЕМА - Патофизиология почек;</w:t>
      </w:r>
      <w:r>
        <w:br/>
        <w:t xml:space="preserve">раздел курса: ЭНДОКРИННАЯ СИСТЕМА - Общие механизмы эндокринных </w:t>
      </w:r>
      <w:r>
        <w:br/>
      </w:r>
      <w:proofErr w:type="spellStart"/>
      <w:r>
        <w:t>расстройств</w:t>
      </w:r>
      <w:proofErr w:type="gramStart"/>
      <w:r>
        <w:t>,П</w:t>
      </w:r>
      <w:proofErr w:type="gramEnd"/>
      <w:r>
        <w:t>атофизиология</w:t>
      </w:r>
      <w:proofErr w:type="spellEnd"/>
      <w:r>
        <w:t xml:space="preserve"> гипофиза и надпочечников, Патофизиология </w:t>
      </w:r>
      <w:r>
        <w:br/>
        <w:t xml:space="preserve">щитовидной и паращитовидных желез, Патофизиология половых желез, тимуса </w:t>
      </w:r>
      <w:r>
        <w:br/>
        <w:t>и эпифиза;</w:t>
      </w:r>
      <w:r>
        <w:br/>
        <w:t xml:space="preserve">раздел курса: НЕРВНАЯ СИСТЕМА - Патофизиология некоторых нарушений </w:t>
      </w:r>
      <w:r>
        <w:br/>
        <w:t>нервной и высшей нервной деятельности, Патогенез наркоманий;</w:t>
      </w:r>
      <w:r>
        <w:br/>
        <w:t xml:space="preserve">раздел курса: ИНФЕКЦИОННЫЙ ПРОЦЕСС - </w:t>
      </w:r>
      <w:proofErr w:type="spellStart"/>
      <w:r>
        <w:t>Макроорганизм</w:t>
      </w:r>
      <w:proofErr w:type="spellEnd"/>
      <w:r>
        <w:t xml:space="preserve"> в инфекционном процессе.</w:t>
      </w:r>
      <w:r>
        <w:br/>
        <w:t xml:space="preserve">Объем учебника -740 стр., Твердый переплет, цветные иллюстрации, </w:t>
      </w:r>
      <w:r>
        <w:br/>
        <w:t xml:space="preserve">множество рисунков, таблиц и схем. В конце каждой главы- вопросы к </w:t>
      </w:r>
      <w:r>
        <w:br/>
        <w:t xml:space="preserve">коллоквиуму. Основной рецензент учебника - проф. </w:t>
      </w:r>
      <w:proofErr w:type="spellStart"/>
      <w:r>
        <w:t>Литвицкий</w:t>
      </w:r>
      <w:proofErr w:type="spellEnd"/>
      <w:r>
        <w:t xml:space="preserve"> П.Ф. - дал </w:t>
      </w:r>
      <w:r>
        <w:br/>
        <w:t>высокую оценку данному учебному изданию. Учебник имеет ГРИФ.</w:t>
      </w:r>
      <w:r>
        <w:br/>
        <w:t>Во вложении - представлены некоторые иллюстрации из учебника.</w:t>
      </w:r>
      <w:r>
        <w:br/>
      </w:r>
      <w:r>
        <w:br/>
        <w:t xml:space="preserve">Если Вас заинтересовал данный учебник, просим сообщить об этом нам, в </w:t>
      </w:r>
      <w:r>
        <w:br/>
        <w:t xml:space="preserve">издательство, будет ли вуз заказывать учебник через отдел комплектования </w:t>
      </w:r>
      <w:r>
        <w:br/>
        <w:t xml:space="preserve">вузовской библиотеки </w:t>
      </w:r>
      <w:proofErr w:type="gramStart"/>
      <w:r>
        <w:t xml:space="preserve">( </w:t>
      </w:r>
      <w:proofErr w:type="gramEnd"/>
      <w:r>
        <w:t>подавать заявку).</w:t>
      </w:r>
      <w:r>
        <w:br/>
      </w:r>
      <w:r>
        <w:br/>
        <w:t xml:space="preserve">Также сообщаем, что в 2016 г. вышел новый тираж учебника "Общая </w:t>
      </w:r>
      <w:r>
        <w:br/>
      </w:r>
      <w:r>
        <w:lastRenderedPageBreak/>
        <w:t xml:space="preserve">патологическая физиология", авторы Фролов В.А., </w:t>
      </w:r>
      <w:proofErr w:type="spellStart"/>
      <w:r>
        <w:t>Билибин</w:t>
      </w:r>
      <w:proofErr w:type="spellEnd"/>
      <w:r>
        <w:t xml:space="preserve"> Д.П., Дроздова </w:t>
      </w:r>
      <w:r>
        <w:br/>
        <w:t xml:space="preserve">Г.А., </w:t>
      </w:r>
      <w:proofErr w:type="spellStart"/>
      <w:r>
        <w:t>Демуров</w:t>
      </w:r>
      <w:proofErr w:type="spellEnd"/>
      <w:r>
        <w:t xml:space="preserve"> Е.А., в котором рассматриваются подробно вопросы общей </w:t>
      </w:r>
      <w:r>
        <w:br/>
        <w:t xml:space="preserve">патофизиологии. Сейчас есть возможность пополнить запасы библиотеки </w:t>
      </w:r>
      <w:r>
        <w:br/>
        <w:t>новым тиражом учебника.</w:t>
      </w:r>
      <w:r>
        <w:br/>
      </w:r>
      <w:r>
        <w:br/>
        <w:t>С уважением,</w:t>
      </w:r>
      <w:r>
        <w:br/>
        <w:t>АНДРИЕНКО ТАМАРА АЛЕКСЕЕВНА исп. директор</w:t>
      </w:r>
      <w:r>
        <w:br/>
        <w:t>ООО "Издательский Дом "Высшее Образование и Наука", г. Москва</w:t>
      </w:r>
      <w:r>
        <w:br/>
        <w:t>тел. (499)248-35-06</w:t>
      </w:r>
      <w:r>
        <w:br/>
      </w:r>
      <w:proofErr w:type="spellStart"/>
      <w:r>
        <w:t>корп</w:t>
      </w:r>
      <w:proofErr w:type="gramStart"/>
      <w:r>
        <w:t>.м</w:t>
      </w:r>
      <w:proofErr w:type="gramEnd"/>
      <w:r>
        <w:t>об</w:t>
      </w:r>
      <w:proofErr w:type="spellEnd"/>
      <w:r>
        <w:t xml:space="preserve">. </w:t>
      </w:r>
      <w:r>
        <w:rPr>
          <w:rStyle w:val="js-phone-number"/>
        </w:rPr>
        <w:t>8-916-565-60-04</w:t>
      </w:r>
    </w:p>
    <w:sectPr w:rsidR="00B82B90" w:rsidSect="00B8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161"/>
    <w:rsid w:val="00A51161"/>
    <w:rsid w:val="00B8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A511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otdobr4</dc:creator>
  <cp:lastModifiedBy>otdobr4</cp:lastModifiedBy>
  <cp:revision>1</cp:revision>
  <dcterms:created xsi:type="dcterms:W3CDTF">2018-02-02T02:09:00Z</dcterms:created>
  <dcterms:modified xsi:type="dcterms:W3CDTF">2018-02-02T02:09:00Z</dcterms:modified>
</cp:coreProperties>
</file>